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4F" w:rsidRDefault="001B504F" w:rsidP="001B504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DELEGACIÓN IZTACALCO</w:t>
      </w:r>
    </w:p>
    <w:p w:rsidR="001B504F" w:rsidRDefault="001B504F" w:rsidP="001B5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AVISO POR EL CUAL SE DAN A CONOCER LOS PADRONES DE BENEFICIARIOS DE LOS  PROGRAMAS  SOCIALES A CARGO DE LA DELEGACIÓN IZTACALCO CORESPONDIENTE AL EJERCICIO 2015, QUE A CONTINUACIÓN SE ENLISTAN:</w:t>
      </w:r>
    </w:p>
    <w:p w:rsidR="001B504F" w:rsidRDefault="001B504F" w:rsidP="001B5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B504F" w:rsidRDefault="001B504F" w:rsidP="001B5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JÓVENES EN BRIGADA</w:t>
      </w:r>
    </w:p>
    <w:p w:rsidR="001B504F" w:rsidRPr="001B504F" w:rsidRDefault="001B504F" w:rsidP="001B504F">
      <w:pPr>
        <w:spacing w:after="100" w:afterAutospacing="1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W w:w="13183" w:type="dxa"/>
        <w:tblInd w:w="108" w:type="dxa"/>
        <w:tblLook w:val="00A0"/>
      </w:tblPr>
      <w:tblGrid>
        <w:gridCol w:w="4806"/>
        <w:gridCol w:w="8377"/>
      </w:tblGrid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Subprograma o vertiente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pStyle w:val="Sinespaciado"/>
              <w:spacing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6B1">
              <w:rPr>
                <w:rFonts w:ascii="Times New Roman" w:hAnsi="Times New Roman"/>
                <w:b/>
                <w:sz w:val="20"/>
                <w:szCs w:val="20"/>
              </w:rPr>
              <w:t>JÓVENES EN BRIGADA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Objetivo general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Promover la inserción social de los jóvenes </w:t>
            </w:r>
            <w:proofErr w:type="spellStart"/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Iztacalquenses</w:t>
            </w:r>
            <w:proofErr w:type="spellEnd"/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 por medio de la educación y fomentando la participación juvenil en acciones orientadas a la defensa y promoción de los derechos humanos, la paz, la defensa del medio ambiente y divulgación de los trabajos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proyectos del Gobierno Delegacional.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Tipo de programa social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Transferencias Monetarias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pStyle w:val="Sinespaciado"/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B1">
              <w:rPr>
                <w:rFonts w:ascii="Times New Roman" w:hAnsi="Times New Roman"/>
                <w:bCs/>
                <w:sz w:val="20"/>
                <w:szCs w:val="20"/>
              </w:rPr>
              <w:t>Apoyo Económico de $2,600.00 hasta 11 dispersiones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Periodo que se reporta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Febrero a Diciembre 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Tipo de población atendida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Jóvenes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 acuerdo al artículo 8, toda persona tiene derecho a beneficiarse de las políticas y programas de desarrollo social, siempre que cumpla con la normativa aplicable.</w:t>
            </w:r>
          </w:p>
        </w:tc>
      </w:tr>
      <w:tr w:rsidR="001B504F" w:rsidRPr="00A656B1" w:rsidTr="002C6548">
        <w:tc>
          <w:tcPr>
            <w:tcW w:w="4806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Presupuesto ejercido </w:t>
            </w:r>
          </w:p>
        </w:tc>
        <w:tc>
          <w:tcPr>
            <w:tcW w:w="8377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1B504F" w:rsidRPr="001B504F" w:rsidRDefault="001B504F" w:rsidP="001B504F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13268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774"/>
        <w:gridCol w:w="2082"/>
        <w:gridCol w:w="1840"/>
        <w:gridCol w:w="2281"/>
        <w:gridCol w:w="2409"/>
        <w:gridCol w:w="1560"/>
        <w:gridCol w:w="1329"/>
        <w:gridCol w:w="993"/>
      </w:tblGrid>
      <w:tr w:rsidR="001B504F" w:rsidRPr="00A656B1" w:rsidTr="002C6548">
        <w:trPr>
          <w:trHeight w:val="255"/>
        </w:trPr>
        <w:tc>
          <w:tcPr>
            <w:tcW w:w="774" w:type="dxa"/>
            <w:vMerge w:val="restart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CONS.</w:t>
            </w:r>
          </w:p>
        </w:tc>
        <w:tc>
          <w:tcPr>
            <w:tcW w:w="6203" w:type="dxa"/>
            <w:gridSpan w:val="3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6291" w:type="dxa"/>
            <w:gridSpan w:val="4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LUGAR DE RESIDENCIA</w:t>
            </w:r>
          </w:p>
        </w:tc>
      </w:tr>
      <w:tr w:rsidR="001B504F" w:rsidRPr="00A656B1" w:rsidTr="002C6548">
        <w:trPr>
          <w:trHeight w:val="255"/>
        </w:trPr>
        <w:tc>
          <w:tcPr>
            <w:tcW w:w="774" w:type="dxa"/>
            <w:vMerge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1840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281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(S)</w:t>
            </w:r>
          </w:p>
        </w:tc>
        <w:tc>
          <w:tcPr>
            <w:tcW w:w="2409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UNIDAD TERRITORIAL</w:t>
            </w:r>
          </w:p>
        </w:tc>
        <w:tc>
          <w:tcPr>
            <w:tcW w:w="1560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DELEGACIÓN</w:t>
            </w:r>
          </w:p>
        </w:tc>
        <w:tc>
          <w:tcPr>
            <w:tcW w:w="1329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993" w:type="dxa"/>
            <w:noWrap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ABAD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ACEVES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JAQUELINE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ABRIL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QUINTANAR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PEDRO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ALEXIS GIOVANNI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ERICK LEONARDO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CASILLAS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CASTREJON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PEDRO ANTONIO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DENISSE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CEDILLO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EVELYN GISSEL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FCO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DENISSE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HUERTA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YURENNY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RIVA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 ISMAEL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LEJIS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LOS SANTOS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ELIHU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LUCIO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MARIEL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NICOLE VICTORIA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JAHEL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KARLA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OSNAYA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 MANUEL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JUANA 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 ESTEFANIA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ALBERTO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ENRIQUE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ABDIEL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FERNANDA GENOVEVA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INPI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ROBERTO LENIN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MARLET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ABRAHAM HERIBERTO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LESLIE ABRIL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CORPUS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ALINNE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ANDERA YASMIN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 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HUGO CESAR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ALATRISTE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MANUEL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CITLALI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HEBERT JENIFER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ENRIQUE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MILLAN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MAYUMI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IRACEMA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THALIA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 JANETH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ADOLFO TONATIUH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KENA ALEJANDRA 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SAMANTA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EMILIANO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VILLEGAS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 RODRIGO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BASURTO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ALEJANDRO DAVID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BASURTO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KARINA 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ARCHUNDIA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NEYVA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SANDRA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LUIS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IMPI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ARPON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RODRIGO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IZAMAR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HECTOR RODOLFO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B504F" w:rsidRPr="00A656B1" w:rsidTr="001B504F">
        <w:tblPrEx>
          <w:tblLook w:val="0000"/>
        </w:tblPrEx>
        <w:trPr>
          <w:trHeight w:val="198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SALDAÑA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ANGELICA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DIEGO QUETZALCOATL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KEVIN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INFONAVIT </w:t>
            </w: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MAYAGOITA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ESTELA GEORGINA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SAMANTA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VARELA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NORIEGA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SAUL IGNACIO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B504F" w:rsidRPr="00A656B1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DAVID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04F" w:rsidRPr="00A656B1" w:rsidRDefault="001B504F" w:rsidP="002C654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906D32" w:rsidRDefault="00906D32"/>
    <w:sectPr w:rsidR="00906D32" w:rsidSect="001B50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504F"/>
    <w:rsid w:val="001B504F"/>
    <w:rsid w:val="002810EE"/>
    <w:rsid w:val="006E560F"/>
    <w:rsid w:val="00906D32"/>
    <w:rsid w:val="00CA6111"/>
    <w:rsid w:val="00E0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4F"/>
    <w:pPr>
      <w:spacing w:after="200" w:line="276" w:lineRule="auto"/>
    </w:pPr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1B504F"/>
    <w:rPr>
      <w:rFonts w:ascii="Calibri" w:eastAsia="Calibri" w:hAnsi="Calibri" w:cs="Times New Roman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1286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2016-03-30T19:00:00Z</dcterms:created>
  <dcterms:modified xsi:type="dcterms:W3CDTF">2016-03-30T19:05:00Z</dcterms:modified>
</cp:coreProperties>
</file>